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9A53" w14:textId="33423F06" w:rsidR="00894E7C" w:rsidRPr="002C00E3" w:rsidRDefault="00667486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  <w:r w:rsidRPr="002C00E3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4B229ED4" wp14:editId="33ED7C2E">
            <wp:simplePos x="0" y="0"/>
            <wp:positionH relativeFrom="column">
              <wp:posOffset>5575935</wp:posOffset>
            </wp:positionH>
            <wp:positionV relativeFrom="paragraph">
              <wp:posOffset>-586105</wp:posOffset>
            </wp:positionV>
            <wp:extent cx="1371600" cy="5608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SN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DBF" w:rsidRPr="002C00E3">
        <w:rPr>
          <w:rFonts w:asciiTheme="majorHAnsi" w:hAnsiTheme="majorHAnsi"/>
          <w:b/>
          <w:sz w:val="36"/>
        </w:rPr>
        <w:t>De-escalation Handout</w:t>
      </w:r>
      <w:r w:rsidRPr="002C00E3">
        <w:rPr>
          <w:rFonts w:asciiTheme="majorHAnsi" w:hAnsiTheme="majorHAnsi"/>
          <w:noProof/>
        </w:rPr>
        <w:t xml:space="preserve"> </w:t>
      </w:r>
    </w:p>
    <w:p w14:paraId="2BF1732E" w14:textId="77777777" w:rsidR="00EF03C8" w:rsidRPr="002C00E3" w:rsidRDefault="00EF03C8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</w:p>
    <w:p w14:paraId="628B7B6F" w14:textId="719F528B" w:rsidR="00D93B7E" w:rsidRPr="00885CEA" w:rsidRDefault="00956858" w:rsidP="00F678B3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"/>
          <w:color w:val="000000" w:themeColor="text1"/>
          <w:sz w:val="10"/>
        </w:rPr>
      </w:pPr>
      <w:r w:rsidRPr="00885CEA">
        <w:rPr>
          <w:rFonts w:asciiTheme="majorHAnsi" w:eastAsia="Times New Roman" w:hAnsiTheme="majorHAnsi" w:cs="Calibri"/>
          <w:b/>
          <w:color w:val="000000" w:themeColor="text1"/>
          <w:sz w:val="32"/>
          <w:szCs w:val="128"/>
        </w:rPr>
        <w:t>Key Message</w:t>
      </w:r>
      <w:r w:rsidRPr="00885CEA">
        <w:rPr>
          <w:rFonts w:asciiTheme="majorHAnsi" w:eastAsia="Times New Roman" w:hAnsiTheme="majorHAnsi" w:cs="Calibri"/>
          <w:color w:val="000000" w:themeColor="text1"/>
          <w:sz w:val="32"/>
          <w:szCs w:val="128"/>
        </w:rPr>
        <w:t xml:space="preserve">: </w:t>
      </w:r>
      <w:r w:rsidR="00EF03C8" w:rsidRPr="00885CEA">
        <w:rPr>
          <w:rFonts w:asciiTheme="majorHAnsi" w:eastAsia="Times New Roman" w:hAnsiTheme="majorHAnsi" w:cs="Calibri"/>
          <w:color w:val="000000" w:themeColor="text1"/>
          <w:sz w:val="32"/>
          <w:szCs w:val="128"/>
        </w:rPr>
        <w:t xml:space="preserve">We know </w:t>
      </w:r>
      <w:r w:rsidR="00EF03C8" w:rsidRPr="00885CEA">
        <w:rPr>
          <w:rFonts w:asciiTheme="majorHAnsi" w:eastAsia="Times New Roman" w:hAnsiTheme="majorHAnsi" w:cs="Calibri"/>
          <w:b/>
          <w:bCs/>
          <w:color w:val="000000" w:themeColor="text1"/>
          <w:sz w:val="32"/>
          <w:szCs w:val="128"/>
        </w:rPr>
        <w:t>______________</w:t>
      </w:r>
      <w:r w:rsidR="00EF03C8" w:rsidRPr="00885CEA">
        <w:rPr>
          <w:rFonts w:asciiTheme="majorHAnsi" w:eastAsia="Times New Roman" w:hAnsiTheme="majorHAnsi" w:cs="Calibri"/>
          <w:b/>
          <w:bCs/>
          <w:color w:val="000000" w:themeColor="text1"/>
          <w:sz w:val="32"/>
          <w:szCs w:val="128"/>
          <w:u w:val="single"/>
        </w:rPr>
        <w:t xml:space="preserve"> </w:t>
      </w:r>
      <w:r w:rsidR="00EF03C8" w:rsidRPr="00885CEA">
        <w:rPr>
          <w:rFonts w:asciiTheme="majorHAnsi" w:eastAsia="Times New Roman" w:hAnsiTheme="majorHAnsi" w:cs="Calibri"/>
          <w:bCs/>
          <w:color w:val="000000" w:themeColor="text1"/>
          <w:sz w:val="32"/>
          <w:szCs w:val="128"/>
        </w:rPr>
        <w:t>about</w:t>
      </w:r>
      <w:r w:rsidR="00EF03C8" w:rsidRPr="00885CEA">
        <w:rPr>
          <w:rFonts w:asciiTheme="majorHAnsi" w:eastAsia="Times New Roman" w:hAnsiTheme="majorHAnsi" w:cs="Times"/>
          <w:color w:val="000000" w:themeColor="text1"/>
          <w:sz w:val="10"/>
        </w:rPr>
        <w:t xml:space="preserve">  </w:t>
      </w:r>
      <w:r w:rsidR="00EF03C8" w:rsidRPr="00885CEA">
        <w:rPr>
          <w:rFonts w:asciiTheme="majorHAnsi" w:eastAsia="Times New Roman" w:hAnsiTheme="majorHAnsi" w:cs="Calibri"/>
          <w:bCs/>
          <w:color w:val="000000" w:themeColor="text1"/>
          <w:sz w:val="32"/>
          <w:szCs w:val="128"/>
          <w:u w:val="single" w:color="FFFFFF"/>
        </w:rPr>
        <w:t xml:space="preserve">effective </w:t>
      </w:r>
      <w:r w:rsidR="008F4BED" w:rsidRPr="00885CEA">
        <w:rPr>
          <w:rFonts w:asciiTheme="majorHAnsi" w:eastAsia="Times New Roman" w:hAnsiTheme="majorHAnsi" w:cs="Calibri"/>
          <w:bCs/>
          <w:color w:val="000000" w:themeColor="text1"/>
          <w:sz w:val="32"/>
          <w:szCs w:val="128"/>
          <w:u w:val="single" w:color="FFFFFF"/>
        </w:rPr>
        <w:t>____________</w:t>
      </w:r>
      <w:r w:rsidR="00EF03C8" w:rsidRPr="00885CEA">
        <w:rPr>
          <w:rFonts w:asciiTheme="majorHAnsi" w:eastAsia="Times New Roman" w:hAnsiTheme="majorHAnsi" w:cs="Times"/>
          <w:color w:val="000000" w:themeColor="text1"/>
          <w:sz w:val="10"/>
        </w:rPr>
        <w:t xml:space="preserve"> </w:t>
      </w:r>
      <w:r w:rsidR="00EF03C8" w:rsidRPr="00885CEA">
        <w:rPr>
          <w:rFonts w:asciiTheme="majorHAnsi" w:eastAsia="Times New Roman" w:hAnsiTheme="majorHAnsi" w:cs="Calibri"/>
          <w:bCs/>
          <w:color w:val="000000" w:themeColor="text1"/>
          <w:sz w:val="32"/>
          <w:szCs w:val="128"/>
          <w:u w:val="single" w:color="FFFFFF"/>
        </w:rPr>
        <w:t>strategies</w:t>
      </w:r>
      <w:r w:rsidR="00EF03C8" w:rsidRPr="00885CEA">
        <w:rPr>
          <w:rFonts w:asciiTheme="majorHAnsi" w:eastAsia="Times New Roman" w:hAnsiTheme="majorHAnsi" w:cs="Calibri"/>
          <w:bCs/>
          <w:color w:val="000000" w:themeColor="text1"/>
          <w:sz w:val="32"/>
          <w:szCs w:val="128"/>
          <w:u w:color="FFFFFF"/>
        </w:rPr>
        <w:t> </w:t>
      </w:r>
      <w:r w:rsidR="00EF03C8" w:rsidRPr="00885CEA">
        <w:rPr>
          <w:rFonts w:asciiTheme="majorHAnsi" w:eastAsia="Times New Roman" w:hAnsiTheme="majorHAnsi" w:cs="Calibri"/>
          <w:color w:val="000000" w:themeColor="text1"/>
          <w:sz w:val="32"/>
          <w:szCs w:val="128"/>
          <w:u w:color="FFFFFF"/>
        </w:rPr>
        <w:t>than we do</w:t>
      </w:r>
      <w:bookmarkStart w:id="0" w:name="_GoBack"/>
      <w:bookmarkEnd w:id="0"/>
      <w:r w:rsidR="00EF03C8" w:rsidRPr="00885CEA">
        <w:rPr>
          <w:rFonts w:asciiTheme="majorHAnsi" w:eastAsia="Times New Roman" w:hAnsiTheme="majorHAnsi" w:cs="Calibri"/>
          <w:color w:val="000000" w:themeColor="text1"/>
          <w:sz w:val="32"/>
          <w:szCs w:val="128"/>
          <w:u w:color="FFFFFF"/>
        </w:rPr>
        <w:t xml:space="preserve"> about</w:t>
      </w:r>
      <w:r w:rsidR="00EF03C8" w:rsidRPr="00885CEA">
        <w:rPr>
          <w:rFonts w:asciiTheme="majorHAnsi" w:eastAsia="Times New Roman" w:hAnsiTheme="majorHAnsi" w:cs="Times"/>
          <w:color w:val="000000" w:themeColor="text1"/>
          <w:sz w:val="10"/>
        </w:rPr>
        <w:t xml:space="preserve"> </w:t>
      </w:r>
      <w:r w:rsidR="00EF03C8" w:rsidRPr="00885CEA">
        <w:rPr>
          <w:rFonts w:asciiTheme="majorHAnsi" w:eastAsia="Times New Roman" w:hAnsiTheme="majorHAnsi" w:cs="Calibri"/>
          <w:color w:val="000000" w:themeColor="text1"/>
          <w:sz w:val="32"/>
          <w:szCs w:val="128"/>
          <w:u w:color="FFFFFF"/>
        </w:rPr>
        <w:t>how to address challenging</w:t>
      </w:r>
      <w:r w:rsidR="00EF03C8" w:rsidRPr="00885CEA">
        <w:rPr>
          <w:rFonts w:asciiTheme="majorHAnsi" w:eastAsia="Times New Roman" w:hAnsiTheme="majorHAnsi" w:cs="Times"/>
          <w:color w:val="000000" w:themeColor="text1"/>
          <w:sz w:val="10"/>
        </w:rPr>
        <w:t xml:space="preserve"> </w:t>
      </w:r>
      <w:r w:rsidR="00EF03C8" w:rsidRPr="00885CEA">
        <w:rPr>
          <w:rFonts w:asciiTheme="majorHAnsi" w:eastAsia="Times New Roman" w:hAnsiTheme="majorHAnsi" w:cs="Calibri"/>
          <w:color w:val="000000" w:themeColor="text1"/>
          <w:sz w:val="32"/>
          <w:szCs w:val="128"/>
          <w:u w:color="FFFFFF"/>
        </w:rPr>
        <w:t>behavior once it occurs.</w:t>
      </w:r>
    </w:p>
    <w:p w14:paraId="43E3C65F" w14:textId="115B8934" w:rsidR="003F7935" w:rsidRPr="002C00E3" w:rsidRDefault="003F7935" w:rsidP="003F7935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</w:p>
    <w:p w14:paraId="78191BF4" w14:textId="60B93371" w:rsidR="003F7935" w:rsidRPr="00885CEA" w:rsidRDefault="00F678B3" w:rsidP="00F678B3">
      <w:pPr>
        <w:tabs>
          <w:tab w:val="left" w:pos="1551"/>
          <w:tab w:val="center" w:pos="7193"/>
        </w:tabs>
        <w:rPr>
          <w:rFonts w:asciiTheme="majorHAnsi" w:hAnsiTheme="majorHAnsi"/>
          <w:b/>
          <w:sz w:val="32"/>
        </w:rPr>
      </w:pPr>
      <w:r w:rsidRPr="00885CEA">
        <w:rPr>
          <w:rFonts w:asciiTheme="majorHAnsi" w:hAnsiTheme="majorHAnsi"/>
          <w:b/>
          <w:sz w:val="32"/>
        </w:rPr>
        <w:t>Your Student_______________________</w:t>
      </w:r>
    </w:p>
    <w:p w14:paraId="7AF78236" w14:textId="6B5FD03E" w:rsidR="003F7935" w:rsidRPr="002C00E3" w:rsidRDefault="003F7935" w:rsidP="003F7935">
      <w:pPr>
        <w:tabs>
          <w:tab w:val="left" w:pos="1551"/>
          <w:tab w:val="center" w:pos="7193"/>
        </w:tabs>
        <w:jc w:val="center"/>
        <w:rPr>
          <w:rFonts w:asciiTheme="majorHAnsi" w:hAnsiTheme="maj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0048F" w:rsidRPr="002C00E3" w14:paraId="0BADB0A6" w14:textId="77777777" w:rsidTr="0010048F">
        <w:tc>
          <w:tcPr>
            <w:tcW w:w="3672" w:type="dxa"/>
          </w:tcPr>
          <w:p w14:paraId="7C030F67" w14:textId="7481D1B8" w:rsidR="0010048F" w:rsidRPr="002C00E3" w:rsidRDefault="0010048F" w:rsidP="0010048F">
            <w:pPr>
              <w:tabs>
                <w:tab w:val="left" w:pos="1551"/>
                <w:tab w:val="center" w:pos="7193"/>
              </w:tabs>
              <w:jc w:val="center"/>
              <w:rPr>
                <w:rFonts w:asciiTheme="majorHAnsi" w:hAnsiTheme="majorHAnsi"/>
                <w:b/>
                <w:sz w:val="32"/>
              </w:rPr>
            </w:pPr>
            <w:r w:rsidRPr="002C00E3">
              <w:rPr>
                <w:rFonts w:asciiTheme="majorHAnsi" w:hAnsiTheme="majorHAnsi"/>
                <w:b/>
                <w:sz w:val="32"/>
              </w:rPr>
              <w:t>Antecedent “trigger”</w:t>
            </w:r>
          </w:p>
        </w:tc>
        <w:tc>
          <w:tcPr>
            <w:tcW w:w="3672" w:type="dxa"/>
          </w:tcPr>
          <w:p w14:paraId="1C72DBBB" w14:textId="38C80251" w:rsidR="0010048F" w:rsidRPr="002C00E3" w:rsidRDefault="0010048F" w:rsidP="0010048F">
            <w:pPr>
              <w:tabs>
                <w:tab w:val="left" w:pos="1551"/>
                <w:tab w:val="center" w:pos="7193"/>
              </w:tabs>
              <w:jc w:val="center"/>
              <w:rPr>
                <w:rFonts w:asciiTheme="majorHAnsi" w:hAnsiTheme="majorHAnsi"/>
                <w:b/>
                <w:sz w:val="32"/>
              </w:rPr>
            </w:pPr>
            <w:r w:rsidRPr="002C00E3">
              <w:rPr>
                <w:rFonts w:asciiTheme="majorHAnsi" w:hAnsiTheme="majorHAnsi"/>
                <w:b/>
                <w:sz w:val="32"/>
              </w:rPr>
              <w:t>Behavior(s)</w:t>
            </w:r>
          </w:p>
        </w:tc>
        <w:tc>
          <w:tcPr>
            <w:tcW w:w="3672" w:type="dxa"/>
          </w:tcPr>
          <w:p w14:paraId="7D644B67" w14:textId="3B37A7CE" w:rsidR="0010048F" w:rsidRPr="002C00E3" w:rsidRDefault="0010048F" w:rsidP="0010048F">
            <w:pPr>
              <w:tabs>
                <w:tab w:val="left" w:pos="1551"/>
                <w:tab w:val="center" w:pos="7193"/>
              </w:tabs>
              <w:jc w:val="center"/>
              <w:rPr>
                <w:rFonts w:asciiTheme="majorHAnsi" w:hAnsiTheme="majorHAnsi"/>
                <w:b/>
                <w:sz w:val="32"/>
              </w:rPr>
            </w:pPr>
            <w:r w:rsidRPr="002C00E3">
              <w:rPr>
                <w:rFonts w:asciiTheme="majorHAnsi" w:hAnsiTheme="majorHAnsi"/>
                <w:b/>
                <w:sz w:val="32"/>
              </w:rPr>
              <w:t>Consequence</w:t>
            </w:r>
          </w:p>
        </w:tc>
      </w:tr>
      <w:tr w:rsidR="0010048F" w:rsidRPr="002C00E3" w14:paraId="4F512EE0" w14:textId="77777777" w:rsidTr="00F678B3">
        <w:trPr>
          <w:trHeight w:val="1700"/>
        </w:trPr>
        <w:tc>
          <w:tcPr>
            <w:tcW w:w="3672" w:type="dxa"/>
          </w:tcPr>
          <w:p w14:paraId="215E7818" w14:textId="77777777" w:rsidR="0010048F" w:rsidRPr="002C00E3" w:rsidRDefault="0010048F">
            <w:pPr>
              <w:tabs>
                <w:tab w:val="left" w:pos="1551"/>
                <w:tab w:val="center" w:pos="7193"/>
              </w:tabs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672" w:type="dxa"/>
          </w:tcPr>
          <w:p w14:paraId="4031F581" w14:textId="640FB1F5" w:rsidR="0010048F" w:rsidRPr="002C00E3" w:rsidRDefault="0010048F">
            <w:pPr>
              <w:tabs>
                <w:tab w:val="left" w:pos="1551"/>
                <w:tab w:val="center" w:pos="7193"/>
              </w:tabs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672" w:type="dxa"/>
          </w:tcPr>
          <w:p w14:paraId="6C0F83BD" w14:textId="77777777" w:rsidR="0010048F" w:rsidRPr="002C00E3" w:rsidRDefault="0010048F">
            <w:pPr>
              <w:tabs>
                <w:tab w:val="left" w:pos="1551"/>
                <w:tab w:val="center" w:pos="7193"/>
              </w:tabs>
              <w:rPr>
                <w:rFonts w:asciiTheme="majorHAnsi" w:hAnsiTheme="majorHAnsi"/>
                <w:b/>
                <w:sz w:val="36"/>
              </w:rPr>
            </w:pPr>
          </w:p>
          <w:p w14:paraId="57A425F6" w14:textId="77777777" w:rsidR="003F7935" w:rsidRPr="002C00E3" w:rsidRDefault="003F7935">
            <w:pPr>
              <w:tabs>
                <w:tab w:val="left" w:pos="1551"/>
                <w:tab w:val="center" w:pos="7193"/>
              </w:tabs>
              <w:rPr>
                <w:rFonts w:asciiTheme="majorHAnsi" w:hAnsiTheme="majorHAnsi"/>
                <w:b/>
                <w:sz w:val="36"/>
              </w:rPr>
            </w:pPr>
          </w:p>
        </w:tc>
      </w:tr>
    </w:tbl>
    <w:p w14:paraId="0C0DDB93" w14:textId="5CD4F192" w:rsidR="00D93B7E" w:rsidRPr="002C00E3" w:rsidRDefault="00F678B3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  <w:r w:rsidRPr="002C00E3">
        <w:rPr>
          <w:rFonts w:asciiTheme="majorHAnsi" w:hAnsiTheme="majorHAnsi"/>
          <w:b/>
          <w:noProof/>
          <w:sz w:val="36"/>
        </w:rPr>
        <w:drawing>
          <wp:inline distT="0" distB="0" distL="0" distR="0" wp14:anchorId="70446147" wp14:editId="36A55934">
            <wp:extent cx="7125582" cy="4719193"/>
            <wp:effectExtent l="0" t="0" r="1206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1-08 at 11.34.0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588" cy="474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A6D0B" w14:textId="77777777" w:rsidR="00F678B3" w:rsidRPr="002C00E3" w:rsidRDefault="00F678B3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</w:p>
    <w:p w14:paraId="65296F2B" w14:textId="1007873E" w:rsidR="00955DBF" w:rsidRPr="002C00E3" w:rsidRDefault="002C00E3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  <w:r w:rsidRPr="002C00E3">
        <w:rPr>
          <w:rFonts w:asciiTheme="majorHAnsi" w:hAnsiTheme="majorHAnsi"/>
          <w:b/>
          <w:noProof/>
          <w:sz w:val="36"/>
        </w:rPr>
        <w:lastRenderedPageBreak/>
        <w:drawing>
          <wp:anchor distT="0" distB="0" distL="114300" distR="114300" simplePos="0" relativeHeight="251658240" behindDoc="1" locked="0" layoutInCell="1" allowOverlap="1" wp14:anchorId="500BAC9E" wp14:editId="5CB74A47">
            <wp:simplePos x="0" y="0"/>
            <wp:positionH relativeFrom="column">
              <wp:posOffset>-511429</wp:posOffset>
            </wp:positionH>
            <wp:positionV relativeFrom="paragraph">
              <wp:posOffset>-275590</wp:posOffset>
            </wp:positionV>
            <wp:extent cx="7752151" cy="4035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1-08 at 11.14.4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151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486" w:rsidRPr="002C00E3"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1D419499" wp14:editId="7C49AC22">
            <wp:simplePos x="0" y="0"/>
            <wp:positionH relativeFrom="column">
              <wp:posOffset>5804535</wp:posOffset>
            </wp:positionH>
            <wp:positionV relativeFrom="paragraph">
              <wp:posOffset>-586105</wp:posOffset>
            </wp:positionV>
            <wp:extent cx="1371600" cy="5608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SN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DC709" w14:textId="0410B54A" w:rsidR="008F4BED" w:rsidRPr="002C00E3" w:rsidRDefault="008F4BED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</w:p>
    <w:p w14:paraId="019ABD8F" w14:textId="039033AF" w:rsidR="00955DBF" w:rsidRPr="002C00E3" w:rsidRDefault="00955DBF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</w:p>
    <w:p w14:paraId="2866D0DF" w14:textId="2F71DDBE" w:rsidR="00955DBF" w:rsidRPr="002C00E3" w:rsidRDefault="00955DBF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</w:p>
    <w:p w14:paraId="0B67BE27" w14:textId="12183F97" w:rsidR="00955DBF" w:rsidRPr="002C00E3" w:rsidRDefault="00955DBF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</w:p>
    <w:p w14:paraId="25F6938E" w14:textId="1E748E7C" w:rsidR="00955DBF" w:rsidRPr="002C00E3" w:rsidRDefault="00955DBF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</w:p>
    <w:p w14:paraId="5FBE049A" w14:textId="77777777" w:rsidR="00955DBF" w:rsidRPr="002C00E3" w:rsidRDefault="00955DBF" w:rsidP="000916B2">
      <w:pPr>
        <w:rPr>
          <w:rFonts w:asciiTheme="majorHAnsi" w:hAnsiTheme="majorHAnsi"/>
          <w:b/>
          <w:color w:val="000000" w:themeColor="text1"/>
          <w:u w:val="single"/>
        </w:rPr>
      </w:pPr>
    </w:p>
    <w:p w14:paraId="17C37AD0" w14:textId="77F22026" w:rsidR="00955DBF" w:rsidRPr="002C00E3" w:rsidRDefault="00955DBF" w:rsidP="000916B2">
      <w:pPr>
        <w:rPr>
          <w:rFonts w:asciiTheme="majorHAnsi" w:hAnsiTheme="majorHAnsi"/>
          <w:b/>
          <w:color w:val="000000" w:themeColor="text1"/>
          <w:u w:val="single"/>
        </w:rPr>
      </w:pPr>
    </w:p>
    <w:p w14:paraId="414B427F" w14:textId="6FC94500" w:rsidR="00955DBF" w:rsidRPr="002C00E3" w:rsidRDefault="00955DBF" w:rsidP="000916B2">
      <w:pPr>
        <w:rPr>
          <w:rFonts w:asciiTheme="majorHAnsi" w:hAnsiTheme="majorHAnsi"/>
          <w:b/>
          <w:color w:val="000000" w:themeColor="text1"/>
          <w:u w:val="single"/>
        </w:rPr>
      </w:pPr>
    </w:p>
    <w:p w14:paraId="7F42E02B" w14:textId="4D0F55B4" w:rsidR="00955DBF" w:rsidRPr="002C00E3" w:rsidRDefault="00955DBF" w:rsidP="000916B2">
      <w:pPr>
        <w:rPr>
          <w:rFonts w:asciiTheme="majorHAnsi" w:hAnsiTheme="majorHAnsi"/>
          <w:b/>
          <w:color w:val="000000" w:themeColor="text1"/>
          <w:u w:val="single"/>
        </w:rPr>
      </w:pPr>
    </w:p>
    <w:p w14:paraId="439ED040" w14:textId="532A59AE" w:rsidR="00955DBF" w:rsidRPr="002C00E3" w:rsidRDefault="00955DBF" w:rsidP="000916B2">
      <w:pPr>
        <w:rPr>
          <w:rFonts w:asciiTheme="majorHAnsi" w:hAnsiTheme="majorHAnsi"/>
          <w:b/>
          <w:color w:val="000000" w:themeColor="text1"/>
          <w:u w:val="single"/>
        </w:rPr>
      </w:pPr>
    </w:p>
    <w:p w14:paraId="28676C3F" w14:textId="1BF85389" w:rsidR="00955DBF" w:rsidRPr="002C00E3" w:rsidRDefault="00955DBF" w:rsidP="000916B2">
      <w:pPr>
        <w:rPr>
          <w:rFonts w:asciiTheme="majorHAnsi" w:hAnsiTheme="majorHAnsi"/>
          <w:b/>
          <w:color w:val="000000" w:themeColor="text1"/>
          <w:u w:val="single"/>
        </w:rPr>
      </w:pPr>
    </w:p>
    <w:p w14:paraId="22B0769E" w14:textId="6F0FA6AF" w:rsidR="00955DBF" w:rsidRPr="002C00E3" w:rsidRDefault="00955DBF" w:rsidP="000916B2">
      <w:pPr>
        <w:rPr>
          <w:rFonts w:asciiTheme="majorHAnsi" w:hAnsiTheme="majorHAnsi"/>
          <w:b/>
          <w:color w:val="000000" w:themeColor="text1"/>
          <w:u w:val="single"/>
        </w:rPr>
      </w:pPr>
    </w:p>
    <w:p w14:paraId="66C35B0C" w14:textId="6996D4BF" w:rsidR="00955DBF" w:rsidRPr="002C00E3" w:rsidRDefault="00955DBF" w:rsidP="000916B2">
      <w:pPr>
        <w:rPr>
          <w:rFonts w:asciiTheme="majorHAnsi" w:hAnsiTheme="majorHAnsi"/>
          <w:b/>
          <w:color w:val="000000" w:themeColor="text1"/>
          <w:u w:val="single"/>
        </w:rPr>
      </w:pPr>
    </w:p>
    <w:p w14:paraId="6F88B86B" w14:textId="0C5FF63C" w:rsidR="00955DBF" w:rsidRPr="002C00E3" w:rsidRDefault="00955DBF" w:rsidP="000916B2">
      <w:pPr>
        <w:rPr>
          <w:rFonts w:asciiTheme="majorHAnsi" w:hAnsiTheme="majorHAnsi"/>
          <w:b/>
          <w:color w:val="000000" w:themeColor="text1"/>
          <w:u w:val="single"/>
        </w:rPr>
      </w:pPr>
    </w:p>
    <w:p w14:paraId="3E98A2EB" w14:textId="589DC308" w:rsidR="008F4BED" w:rsidRPr="002C00E3" w:rsidRDefault="008F4BED" w:rsidP="000916B2">
      <w:pPr>
        <w:rPr>
          <w:rFonts w:asciiTheme="majorHAnsi" w:hAnsiTheme="majorHAnsi"/>
          <w:b/>
          <w:color w:val="000000" w:themeColor="text1"/>
          <w:u w:val="single"/>
        </w:rPr>
      </w:pPr>
    </w:p>
    <w:p w14:paraId="5DF7012D" w14:textId="77777777" w:rsidR="002C00E3" w:rsidRPr="002C00E3" w:rsidRDefault="002C00E3" w:rsidP="000916B2">
      <w:pPr>
        <w:rPr>
          <w:rFonts w:asciiTheme="majorHAnsi" w:hAnsiTheme="majorHAnsi"/>
          <w:b/>
          <w:color w:val="000000" w:themeColor="text1"/>
          <w:u w:val="single"/>
        </w:rPr>
      </w:pPr>
    </w:p>
    <w:p w14:paraId="613A9FBF" w14:textId="142782EC" w:rsidR="000916B2" w:rsidRPr="002C00E3" w:rsidRDefault="000916B2" w:rsidP="000916B2">
      <w:pPr>
        <w:rPr>
          <w:rFonts w:asciiTheme="majorHAnsi" w:hAnsiTheme="majorHAnsi"/>
          <w:b/>
          <w:color w:val="000000" w:themeColor="text1"/>
          <w:sz w:val="28"/>
          <w:u w:val="single"/>
        </w:rPr>
      </w:pPr>
      <w:r w:rsidRPr="002C00E3">
        <w:rPr>
          <w:rFonts w:asciiTheme="majorHAnsi" w:hAnsiTheme="majorHAnsi"/>
          <w:b/>
          <w:color w:val="000000" w:themeColor="text1"/>
          <w:sz w:val="28"/>
          <w:u w:val="single"/>
        </w:rPr>
        <w:t>De-escalation Videos</w:t>
      </w:r>
      <w:r w:rsidR="008F4BED" w:rsidRPr="002C00E3">
        <w:rPr>
          <w:rFonts w:asciiTheme="majorHAnsi" w:hAnsiTheme="majorHAnsi"/>
          <w:b/>
          <w:color w:val="000000" w:themeColor="text1"/>
          <w:sz w:val="28"/>
          <w:u w:val="single"/>
        </w:rPr>
        <w:t xml:space="preserve"> links</w:t>
      </w:r>
    </w:p>
    <w:p w14:paraId="210F5D45" w14:textId="6B3EE70F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</w:p>
    <w:p w14:paraId="12D41233" w14:textId="0DF566E9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  <w:r w:rsidRPr="002C00E3">
        <w:rPr>
          <w:rFonts w:asciiTheme="majorHAnsi" w:hAnsiTheme="majorHAnsi"/>
          <w:color w:val="000000" w:themeColor="text1"/>
        </w:rPr>
        <w:t>Module 1: Introduction</w:t>
      </w:r>
      <w:r w:rsidR="00955DBF" w:rsidRPr="002C00E3">
        <w:rPr>
          <w:rFonts w:asciiTheme="majorHAnsi" w:hAnsiTheme="majorHAnsi"/>
          <w:color w:val="000000" w:themeColor="text1"/>
        </w:rPr>
        <w:t>,</w:t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hyperlink r:id="rId10" w:history="1">
        <w:r w:rsidR="00955DBF" w:rsidRPr="002C00E3">
          <w:rPr>
            <w:rStyle w:val="Hyperlink"/>
            <w:rFonts w:asciiTheme="majorHAnsi" w:hAnsiTheme="majorHAnsi"/>
            <w:color w:val="000000" w:themeColor="text1"/>
          </w:rPr>
          <w:t>https://ksdetasn.org/resources/1033</w:t>
        </w:r>
      </w:hyperlink>
    </w:p>
    <w:p w14:paraId="6CCAE227" w14:textId="23154D6B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</w:p>
    <w:p w14:paraId="0A469072" w14:textId="441664B7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  <w:r w:rsidRPr="002C00E3">
        <w:rPr>
          <w:rFonts w:asciiTheme="majorHAnsi" w:hAnsiTheme="majorHAnsi"/>
          <w:color w:val="000000" w:themeColor="text1"/>
        </w:rPr>
        <w:t>Module 2: Signs of Escalation</w:t>
      </w:r>
      <w:r w:rsidR="00955DBF" w:rsidRPr="002C00E3">
        <w:rPr>
          <w:rFonts w:asciiTheme="majorHAnsi" w:hAnsiTheme="majorHAnsi"/>
          <w:color w:val="000000" w:themeColor="text1"/>
        </w:rPr>
        <w:t>,</w:t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hyperlink r:id="rId11" w:history="1">
        <w:r w:rsidRPr="002C00E3">
          <w:rPr>
            <w:rStyle w:val="Hyperlink"/>
            <w:rFonts w:asciiTheme="majorHAnsi" w:hAnsiTheme="majorHAnsi"/>
            <w:color w:val="000000" w:themeColor="text1"/>
          </w:rPr>
          <w:t>https://ksdetasn.org/resources/1100</w:t>
        </w:r>
      </w:hyperlink>
    </w:p>
    <w:p w14:paraId="50200E06" w14:textId="27C64B1D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</w:p>
    <w:p w14:paraId="01A271BF" w14:textId="3EAA8094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  <w:r w:rsidRPr="002C00E3">
        <w:rPr>
          <w:rFonts w:asciiTheme="majorHAnsi" w:hAnsiTheme="majorHAnsi"/>
          <w:color w:val="000000" w:themeColor="text1"/>
        </w:rPr>
        <w:t>Module 3: Escalation: Early Intervention</w:t>
      </w:r>
      <w:r w:rsidR="00955DBF" w:rsidRPr="002C00E3">
        <w:rPr>
          <w:rFonts w:asciiTheme="majorHAnsi" w:hAnsiTheme="majorHAnsi"/>
          <w:color w:val="000000" w:themeColor="text1"/>
        </w:rPr>
        <w:t>,</w:t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hyperlink r:id="rId12" w:history="1">
        <w:r w:rsidRPr="002C00E3">
          <w:rPr>
            <w:rStyle w:val="Hyperlink"/>
            <w:rFonts w:asciiTheme="majorHAnsi" w:hAnsiTheme="majorHAnsi"/>
            <w:color w:val="000000" w:themeColor="text1"/>
          </w:rPr>
          <w:t>https://ksdetasn.org/resources/1102</w:t>
        </w:r>
      </w:hyperlink>
    </w:p>
    <w:p w14:paraId="4FF26AA7" w14:textId="6AA28F6A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</w:p>
    <w:p w14:paraId="6A66961C" w14:textId="7F0FBC9F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  <w:r w:rsidRPr="002C00E3">
        <w:rPr>
          <w:rFonts w:asciiTheme="majorHAnsi" w:hAnsiTheme="majorHAnsi"/>
          <w:color w:val="000000" w:themeColor="text1"/>
        </w:rPr>
        <w:t>Module 4: Escalation Reaction</w:t>
      </w:r>
      <w:r w:rsidR="00955DBF" w:rsidRPr="002C00E3">
        <w:rPr>
          <w:rFonts w:asciiTheme="majorHAnsi" w:hAnsiTheme="majorHAnsi"/>
          <w:color w:val="000000" w:themeColor="text1"/>
        </w:rPr>
        <w:t>,</w:t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hyperlink r:id="rId13" w:history="1">
        <w:r w:rsidRPr="002C00E3">
          <w:rPr>
            <w:rStyle w:val="Hyperlink"/>
            <w:rFonts w:asciiTheme="majorHAnsi" w:hAnsiTheme="majorHAnsi"/>
            <w:color w:val="000000" w:themeColor="text1"/>
          </w:rPr>
          <w:t>https://ksdetasn.org/resources/1104</w:t>
        </w:r>
      </w:hyperlink>
    </w:p>
    <w:p w14:paraId="7C99AC53" w14:textId="4B8ED555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</w:p>
    <w:p w14:paraId="03FFC288" w14:textId="732513D2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  <w:r w:rsidRPr="002C00E3">
        <w:rPr>
          <w:rFonts w:asciiTheme="majorHAnsi" w:hAnsiTheme="majorHAnsi"/>
          <w:color w:val="000000" w:themeColor="text1"/>
        </w:rPr>
        <w:t>Module 5: Crisis Management</w:t>
      </w:r>
      <w:r w:rsidR="00955DBF" w:rsidRPr="002C00E3">
        <w:rPr>
          <w:rFonts w:asciiTheme="majorHAnsi" w:hAnsiTheme="majorHAnsi"/>
          <w:color w:val="000000" w:themeColor="text1"/>
        </w:rPr>
        <w:t xml:space="preserve">, </w:t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hyperlink r:id="rId14" w:history="1">
        <w:r w:rsidR="00955DBF" w:rsidRPr="002C00E3">
          <w:rPr>
            <w:rStyle w:val="Hyperlink"/>
            <w:rFonts w:asciiTheme="majorHAnsi" w:hAnsiTheme="majorHAnsi"/>
            <w:color w:val="000000" w:themeColor="text1"/>
          </w:rPr>
          <w:t>https://ksdetasn.org/resources/1106</w:t>
        </w:r>
      </w:hyperlink>
    </w:p>
    <w:p w14:paraId="30C0335C" w14:textId="639BF4ED" w:rsidR="00955DBF" w:rsidRPr="002C00E3" w:rsidRDefault="00955DBF" w:rsidP="000916B2">
      <w:pPr>
        <w:rPr>
          <w:rFonts w:asciiTheme="majorHAnsi" w:hAnsiTheme="majorHAnsi"/>
          <w:color w:val="000000" w:themeColor="text1"/>
        </w:rPr>
      </w:pPr>
    </w:p>
    <w:p w14:paraId="10D8A0EF" w14:textId="6DF7F6E5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  <w:r w:rsidRPr="002C00E3">
        <w:rPr>
          <w:rFonts w:asciiTheme="majorHAnsi" w:hAnsiTheme="majorHAnsi"/>
          <w:color w:val="000000" w:themeColor="text1"/>
        </w:rPr>
        <w:t>Module 6: Dealing with Student Non-Compliance</w:t>
      </w:r>
      <w:r w:rsidR="00955DBF" w:rsidRPr="002C00E3">
        <w:rPr>
          <w:rFonts w:asciiTheme="majorHAnsi" w:hAnsiTheme="majorHAnsi"/>
          <w:color w:val="000000" w:themeColor="text1"/>
        </w:rPr>
        <w:t>,</w:t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hyperlink r:id="rId15" w:history="1">
        <w:r w:rsidRPr="002C00E3">
          <w:rPr>
            <w:rStyle w:val="Hyperlink"/>
            <w:rFonts w:asciiTheme="majorHAnsi" w:hAnsiTheme="majorHAnsi"/>
            <w:color w:val="000000" w:themeColor="text1"/>
          </w:rPr>
          <w:t>https://ksdetasn.org/resources/1108</w:t>
        </w:r>
      </w:hyperlink>
    </w:p>
    <w:p w14:paraId="61A2B947" w14:textId="719D476C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</w:p>
    <w:p w14:paraId="454B37B7" w14:textId="62FE9482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  <w:r w:rsidRPr="002C00E3">
        <w:rPr>
          <w:rFonts w:asciiTheme="majorHAnsi" w:hAnsiTheme="majorHAnsi"/>
          <w:color w:val="000000" w:themeColor="text1"/>
        </w:rPr>
        <w:t>Module 7: Dealing with Student Disruption</w:t>
      </w:r>
      <w:r w:rsidR="00955DBF" w:rsidRPr="002C00E3">
        <w:rPr>
          <w:rFonts w:asciiTheme="majorHAnsi" w:hAnsiTheme="majorHAnsi"/>
          <w:color w:val="000000" w:themeColor="text1"/>
        </w:rPr>
        <w:t>,</w:t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hyperlink r:id="rId16" w:history="1">
        <w:r w:rsidRPr="002C00E3">
          <w:rPr>
            <w:rStyle w:val="Hyperlink"/>
            <w:rFonts w:asciiTheme="majorHAnsi" w:hAnsiTheme="majorHAnsi"/>
            <w:color w:val="000000" w:themeColor="text1"/>
          </w:rPr>
          <w:t>https://ksdetasn.org/resources/1110</w:t>
        </w:r>
      </w:hyperlink>
    </w:p>
    <w:p w14:paraId="71A551E0" w14:textId="26851145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</w:p>
    <w:p w14:paraId="1AC5CA2C" w14:textId="554595DF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  <w:r w:rsidRPr="002C00E3">
        <w:rPr>
          <w:rFonts w:asciiTheme="majorHAnsi" w:hAnsiTheme="majorHAnsi"/>
          <w:color w:val="000000" w:themeColor="text1"/>
        </w:rPr>
        <w:t>Module 8: Dealing with Student Disrespect</w:t>
      </w:r>
      <w:r w:rsidR="00955DBF" w:rsidRPr="002C00E3">
        <w:rPr>
          <w:rFonts w:asciiTheme="majorHAnsi" w:hAnsiTheme="majorHAnsi"/>
          <w:color w:val="000000" w:themeColor="text1"/>
        </w:rPr>
        <w:t>,</w:t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r w:rsidR="00955DBF" w:rsidRPr="002C00E3">
        <w:rPr>
          <w:rFonts w:asciiTheme="majorHAnsi" w:hAnsiTheme="majorHAnsi"/>
          <w:color w:val="000000" w:themeColor="text1"/>
        </w:rPr>
        <w:tab/>
      </w:r>
      <w:hyperlink r:id="rId17" w:history="1">
        <w:r w:rsidRPr="002C00E3">
          <w:rPr>
            <w:rStyle w:val="Hyperlink"/>
            <w:rFonts w:asciiTheme="majorHAnsi" w:hAnsiTheme="majorHAnsi"/>
            <w:color w:val="000000" w:themeColor="text1"/>
          </w:rPr>
          <w:t>https://ksdetasn.org/resources/1112</w:t>
        </w:r>
      </w:hyperlink>
    </w:p>
    <w:p w14:paraId="30E9AEF6" w14:textId="77777777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</w:p>
    <w:p w14:paraId="18E82257" w14:textId="63D70222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  <w:r w:rsidRPr="002C00E3">
        <w:rPr>
          <w:rFonts w:asciiTheme="majorHAnsi" w:hAnsiTheme="majorHAnsi"/>
          <w:color w:val="000000" w:themeColor="text1"/>
        </w:rPr>
        <w:t>Module 9: Dealing with Provocative Student Behavior</w:t>
      </w:r>
      <w:r w:rsidR="00955DBF" w:rsidRPr="002C00E3">
        <w:rPr>
          <w:rFonts w:asciiTheme="majorHAnsi" w:hAnsiTheme="majorHAnsi"/>
          <w:color w:val="000000" w:themeColor="text1"/>
        </w:rPr>
        <w:t>,</w:t>
      </w:r>
      <w:r w:rsidR="00955DBF" w:rsidRPr="002C00E3">
        <w:rPr>
          <w:rFonts w:asciiTheme="majorHAnsi" w:hAnsiTheme="majorHAnsi"/>
          <w:color w:val="000000" w:themeColor="text1"/>
        </w:rPr>
        <w:tab/>
        <w:t xml:space="preserve"> </w:t>
      </w:r>
      <w:r w:rsidR="00955DBF" w:rsidRPr="002C00E3">
        <w:rPr>
          <w:rFonts w:asciiTheme="majorHAnsi" w:hAnsiTheme="majorHAnsi"/>
          <w:color w:val="000000" w:themeColor="text1"/>
        </w:rPr>
        <w:tab/>
      </w:r>
      <w:hyperlink r:id="rId18" w:history="1">
        <w:r w:rsidR="00955DBF" w:rsidRPr="002C00E3">
          <w:rPr>
            <w:rStyle w:val="Hyperlink"/>
            <w:rFonts w:asciiTheme="majorHAnsi" w:hAnsiTheme="majorHAnsi"/>
            <w:color w:val="000000" w:themeColor="text1"/>
          </w:rPr>
          <w:t>https://ksdetasn.org/resources/1114</w:t>
        </w:r>
      </w:hyperlink>
    </w:p>
    <w:p w14:paraId="1C7A12F6" w14:textId="77777777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</w:p>
    <w:p w14:paraId="45456D60" w14:textId="26123629" w:rsidR="000916B2" w:rsidRPr="002C00E3" w:rsidRDefault="000916B2" w:rsidP="000916B2">
      <w:pPr>
        <w:rPr>
          <w:rFonts w:asciiTheme="majorHAnsi" w:hAnsiTheme="majorHAnsi"/>
          <w:color w:val="000000" w:themeColor="text1"/>
        </w:rPr>
      </w:pPr>
      <w:r w:rsidRPr="002C00E3">
        <w:rPr>
          <w:rFonts w:asciiTheme="majorHAnsi" w:hAnsiTheme="majorHAnsi"/>
          <w:color w:val="000000" w:themeColor="text1"/>
        </w:rPr>
        <w:t>Module 10: Dealing with Aggressive and Fighting Behavior</w:t>
      </w:r>
      <w:r w:rsidR="00955DBF" w:rsidRPr="002C00E3">
        <w:rPr>
          <w:rFonts w:asciiTheme="majorHAnsi" w:hAnsiTheme="majorHAnsi"/>
          <w:color w:val="000000" w:themeColor="text1"/>
        </w:rPr>
        <w:t xml:space="preserve">, </w:t>
      </w:r>
      <w:r w:rsidR="00955DBF" w:rsidRPr="002C00E3">
        <w:rPr>
          <w:rFonts w:asciiTheme="majorHAnsi" w:hAnsiTheme="majorHAnsi"/>
          <w:color w:val="000000" w:themeColor="text1"/>
        </w:rPr>
        <w:tab/>
      </w:r>
      <w:hyperlink r:id="rId19" w:history="1">
        <w:r w:rsidRPr="002C00E3">
          <w:rPr>
            <w:rStyle w:val="Hyperlink"/>
            <w:rFonts w:asciiTheme="majorHAnsi" w:hAnsiTheme="majorHAnsi"/>
            <w:color w:val="000000" w:themeColor="text1"/>
          </w:rPr>
          <w:t>https://ksdetasn.org/resources/1116</w:t>
        </w:r>
      </w:hyperlink>
    </w:p>
    <w:p w14:paraId="1381DBDC" w14:textId="77777777" w:rsidR="000916B2" w:rsidRPr="002C00E3" w:rsidRDefault="000916B2" w:rsidP="000916B2">
      <w:pPr>
        <w:rPr>
          <w:rFonts w:asciiTheme="majorHAnsi" w:hAnsiTheme="majorHAnsi"/>
          <w:color w:val="1F497D" w:themeColor="text2"/>
        </w:rPr>
      </w:pPr>
    </w:p>
    <w:p w14:paraId="2438463B" w14:textId="77777777" w:rsidR="000916B2" w:rsidRPr="002C00E3" w:rsidRDefault="000916B2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  <w:sectPr w:rsidR="000916B2" w:rsidRPr="002C00E3" w:rsidSect="000916B2">
          <w:headerReference w:type="even" r:id="rId20"/>
          <w:headerReference w:type="default" r:id="rId21"/>
          <w:footerReference w:type="default" r:id="rId22"/>
          <w:pgSz w:w="12240" w:h="15840"/>
          <w:pgMar w:top="1440" w:right="720" w:bottom="1440" w:left="720" w:header="720" w:footer="720" w:gutter="0"/>
          <w:cols w:space="720"/>
          <w:titlePg/>
          <w:docGrid w:linePitch="326"/>
        </w:sectPr>
      </w:pPr>
    </w:p>
    <w:p w14:paraId="64503037" w14:textId="6EF410E0" w:rsidR="00894E7C" w:rsidRPr="002C00E3" w:rsidRDefault="00894E7C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</w:p>
    <w:p w14:paraId="3D69B60D" w14:textId="77777777" w:rsidR="00B21FAC" w:rsidRPr="002C00E3" w:rsidRDefault="00B21FAC">
      <w:pPr>
        <w:tabs>
          <w:tab w:val="left" w:pos="1551"/>
          <w:tab w:val="center" w:pos="7193"/>
        </w:tabs>
        <w:rPr>
          <w:rFonts w:asciiTheme="majorHAnsi" w:hAnsiTheme="majorHAnsi"/>
          <w:b/>
          <w:sz w:val="36"/>
        </w:rPr>
      </w:pPr>
      <w:r w:rsidRPr="002C00E3">
        <w:rPr>
          <w:rFonts w:asciiTheme="majorHAnsi" w:hAnsiTheme="majorHAnsi"/>
          <w:b/>
          <w:sz w:val="36"/>
        </w:rPr>
        <w:tab/>
      </w:r>
      <w:r w:rsidRPr="002C00E3">
        <w:rPr>
          <w:rFonts w:asciiTheme="majorHAnsi" w:hAnsiTheme="majorHAnsi"/>
          <w:b/>
          <w:sz w:val="36"/>
        </w:rPr>
        <w:tab/>
        <w:t xml:space="preserve">Escalation Cycle </w:t>
      </w:r>
      <w:r w:rsidRPr="002C00E3">
        <w:rPr>
          <w:rFonts w:asciiTheme="majorHAnsi" w:hAnsiTheme="majorHAnsi"/>
        </w:rPr>
        <w:t>(adapted from Bounds, 2003)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849"/>
        <w:gridCol w:w="1849"/>
        <w:gridCol w:w="1849"/>
        <w:gridCol w:w="1850"/>
        <w:gridCol w:w="1850"/>
        <w:gridCol w:w="1850"/>
        <w:gridCol w:w="1852"/>
      </w:tblGrid>
      <w:tr w:rsidR="00B21FAC" w:rsidRPr="002C00E3" w14:paraId="073B7FD3" w14:textId="77777777">
        <w:trPr>
          <w:cantSplit/>
          <w:trHeight w:val="600"/>
        </w:trPr>
        <w:tc>
          <w:tcPr>
            <w:tcW w:w="12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E10C" w14:textId="77777777" w:rsidR="00B21FAC" w:rsidRPr="002C00E3" w:rsidRDefault="00B21FAC">
            <w:pPr>
              <w:jc w:val="center"/>
              <w:rPr>
                <w:rFonts w:asciiTheme="majorHAnsi" w:hAnsiTheme="majorHAnsi"/>
                <w:b/>
              </w:rPr>
            </w:pPr>
          </w:p>
          <w:p w14:paraId="2DBB5869" w14:textId="77777777" w:rsidR="00B21FAC" w:rsidRPr="002C00E3" w:rsidRDefault="00B21FAC">
            <w:pPr>
              <w:jc w:val="center"/>
              <w:rPr>
                <w:rFonts w:asciiTheme="majorHAnsi" w:hAnsiTheme="majorHAnsi"/>
                <w:b/>
              </w:rPr>
            </w:pPr>
            <w:r w:rsidRPr="002C00E3">
              <w:rPr>
                <w:rFonts w:asciiTheme="majorHAnsi" w:hAnsiTheme="majorHAnsi"/>
                <w:b/>
              </w:rPr>
              <w:t>Specific Student Responses</w:t>
            </w:r>
          </w:p>
        </w:tc>
      </w:tr>
      <w:tr w:rsidR="00B21FAC" w:rsidRPr="002C00E3" w14:paraId="463900ED" w14:textId="77777777">
        <w:trPr>
          <w:cantSplit/>
          <w:trHeight w:val="30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86AA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  <w:r w:rsidRPr="002C00E3">
              <w:rPr>
                <w:rFonts w:asciiTheme="majorHAnsi" w:hAnsiTheme="majorHAnsi"/>
                <w:b/>
              </w:rPr>
              <w:t>Calm</w:t>
            </w:r>
          </w:p>
          <w:p w14:paraId="6C71E665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Cooperative</w:t>
            </w:r>
          </w:p>
          <w:p w14:paraId="68A0AB32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</w:p>
          <w:p w14:paraId="76D49CC4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</w:p>
          <w:p w14:paraId="558EF1DB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</w:p>
          <w:p w14:paraId="67E132B3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</w:p>
          <w:p w14:paraId="4562FC8E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</w:p>
          <w:p w14:paraId="017FB346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</w:p>
          <w:p w14:paraId="1B0D362F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</w:p>
          <w:p w14:paraId="64E473ED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420C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  <w:r w:rsidRPr="002C00E3">
              <w:rPr>
                <w:rFonts w:asciiTheme="majorHAnsi" w:hAnsiTheme="majorHAnsi"/>
                <w:b/>
              </w:rPr>
              <w:t>Triggers</w:t>
            </w:r>
          </w:p>
          <w:p w14:paraId="5B329A94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Unresolved conflicts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FFE6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  <w:r w:rsidRPr="002C00E3">
              <w:rPr>
                <w:rFonts w:asciiTheme="majorHAnsi" w:hAnsiTheme="majorHAnsi"/>
                <w:b/>
              </w:rPr>
              <w:t>Agitation</w:t>
            </w:r>
          </w:p>
          <w:p w14:paraId="0745F61F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Unfocused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B564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  <w:r w:rsidRPr="002C00E3">
              <w:rPr>
                <w:rFonts w:asciiTheme="majorHAnsi" w:hAnsiTheme="majorHAnsi"/>
                <w:b/>
              </w:rPr>
              <w:t>Acceleration</w:t>
            </w:r>
          </w:p>
          <w:p w14:paraId="69DE84A8" w14:textId="77777777" w:rsidR="00B21FAC" w:rsidRPr="002C00E3" w:rsidRDefault="006A6C30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 xml:space="preserve">Focused &amp; </w:t>
            </w:r>
            <w:r w:rsidR="00B21FAC" w:rsidRPr="002C00E3">
              <w:rPr>
                <w:rFonts w:asciiTheme="majorHAnsi" w:hAnsiTheme="majorHAnsi"/>
              </w:rPr>
              <w:t>intense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41E3D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  <w:r w:rsidRPr="002C00E3">
              <w:rPr>
                <w:rFonts w:asciiTheme="majorHAnsi" w:hAnsiTheme="majorHAnsi"/>
                <w:b/>
              </w:rPr>
              <w:t>Peak</w:t>
            </w:r>
          </w:p>
          <w:p w14:paraId="0558D1A5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Most severe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655B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  <w:r w:rsidRPr="002C00E3">
              <w:rPr>
                <w:rFonts w:asciiTheme="majorHAnsi" w:hAnsiTheme="majorHAnsi"/>
                <w:b/>
              </w:rPr>
              <w:t>De-escalation</w:t>
            </w:r>
          </w:p>
          <w:p w14:paraId="3B9039A9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Confused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EDED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  <w:b/>
              </w:rPr>
            </w:pPr>
            <w:r w:rsidRPr="002C00E3">
              <w:rPr>
                <w:rFonts w:asciiTheme="majorHAnsi" w:hAnsiTheme="majorHAnsi"/>
                <w:b/>
              </w:rPr>
              <w:t>Recovery</w:t>
            </w:r>
          </w:p>
          <w:p w14:paraId="69B4554B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Non-engage/alone</w:t>
            </w:r>
          </w:p>
        </w:tc>
      </w:tr>
      <w:tr w:rsidR="00B21FAC" w:rsidRPr="002C00E3" w14:paraId="3E6A3BF5" w14:textId="77777777">
        <w:trPr>
          <w:cantSplit/>
          <w:trHeight w:val="2000"/>
        </w:trPr>
        <w:tc>
          <w:tcPr>
            <w:tcW w:w="12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6668" w14:textId="77777777" w:rsidR="00B21FAC" w:rsidRPr="002C00E3" w:rsidRDefault="003E7329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  <w:noProof/>
              </w:rPr>
              <w:drawing>
                <wp:inline distT="0" distB="0" distL="0" distR="0" wp14:anchorId="185210EF" wp14:editId="1F606E3A">
                  <wp:extent cx="8216900" cy="1062355"/>
                  <wp:effectExtent l="0" t="0" r="1270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6633E" w14:textId="77777777" w:rsidR="00B21FAC" w:rsidRPr="002C00E3" w:rsidRDefault="00B21FAC">
            <w:pPr>
              <w:rPr>
                <w:rFonts w:asciiTheme="majorHAnsi" w:hAnsiTheme="majorHAnsi"/>
              </w:rPr>
            </w:pPr>
          </w:p>
        </w:tc>
      </w:tr>
      <w:tr w:rsidR="00B21FAC" w:rsidRPr="002C00E3" w14:paraId="77F3B49E" w14:textId="77777777">
        <w:trPr>
          <w:cantSplit/>
          <w:trHeight w:val="600"/>
        </w:trPr>
        <w:tc>
          <w:tcPr>
            <w:tcW w:w="12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F834" w14:textId="77777777" w:rsidR="00B21FAC" w:rsidRPr="002C00E3" w:rsidRDefault="00B21FAC">
            <w:pPr>
              <w:jc w:val="center"/>
              <w:rPr>
                <w:rFonts w:asciiTheme="majorHAnsi" w:hAnsiTheme="majorHAnsi"/>
                <w:b/>
              </w:rPr>
            </w:pPr>
          </w:p>
          <w:p w14:paraId="4A60A055" w14:textId="77777777" w:rsidR="00B21FAC" w:rsidRPr="002C00E3" w:rsidRDefault="00B21FAC">
            <w:pPr>
              <w:jc w:val="center"/>
              <w:rPr>
                <w:rFonts w:asciiTheme="majorHAnsi" w:hAnsiTheme="majorHAnsi"/>
                <w:b/>
              </w:rPr>
            </w:pPr>
            <w:r w:rsidRPr="002C00E3">
              <w:rPr>
                <w:rFonts w:asciiTheme="majorHAnsi" w:hAnsiTheme="majorHAnsi"/>
                <w:b/>
              </w:rPr>
              <w:t>Specific Staff/Adult Response</w:t>
            </w:r>
          </w:p>
        </w:tc>
      </w:tr>
      <w:tr w:rsidR="00B21FAC" w:rsidRPr="002C00E3" w14:paraId="5465FF21" w14:textId="77777777">
        <w:trPr>
          <w:cantSplit/>
          <w:trHeight w:val="30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0623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Prevention</w:t>
            </w:r>
          </w:p>
          <w:p w14:paraId="4DA9468E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</w:p>
          <w:p w14:paraId="72048741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</w:p>
          <w:p w14:paraId="32C5C85E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</w:p>
          <w:p w14:paraId="68A48C72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</w:p>
          <w:p w14:paraId="0BACEA80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</w:p>
          <w:p w14:paraId="03ACF85C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</w:p>
          <w:p w14:paraId="1DC09C51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</w:p>
          <w:p w14:paraId="0139A06D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</w:p>
          <w:p w14:paraId="1ACC36A3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D82B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Prevention and redirection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9BD82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Reduce anxiety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D1D1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Safety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4036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Crisis intervention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54D3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Remove excess attention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EA23" w14:textId="77777777" w:rsidR="00B21FAC" w:rsidRPr="002C00E3" w:rsidRDefault="00B21FAC" w:rsidP="006A6C30">
            <w:pPr>
              <w:jc w:val="center"/>
              <w:rPr>
                <w:rFonts w:asciiTheme="majorHAnsi" w:hAnsiTheme="majorHAnsi"/>
              </w:rPr>
            </w:pPr>
            <w:r w:rsidRPr="002C00E3">
              <w:rPr>
                <w:rFonts w:asciiTheme="majorHAnsi" w:hAnsiTheme="majorHAnsi"/>
              </w:rPr>
              <w:t>Re-establish routines</w:t>
            </w:r>
          </w:p>
        </w:tc>
      </w:tr>
    </w:tbl>
    <w:p w14:paraId="68E0D862" w14:textId="77777777" w:rsidR="000A52F4" w:rsidRPr="002C00E3" w:rsidRDefault="000A52F4">
      <w:pPr>
        <w:rPr>
          <w:rFonts w:asciiTheme="majorHAnsi" w:eastAsia="Times New Roman" w:hAnsiTheme="majorHAnsi"/>
          <w:color w:val="auto"/>
          <w:sz w:val="20"/>
          <w:lang w:bidi="x-none"/>
        </w:rPr>
        <w:sectPr w:rsidR="000A52F4" w:rsidRPr="002C00E3" w:rsidSect="00C65D98">
          <w:pgSz w:w="15840" w:h="12240" w:orient="landscape"/>
          <w:pgMar w:top="720" w:right="1440" w:bottom="720" w:left="1440" w:header="720" w:footer="720" w:gutter="0"/>
          <w:cols w:space="720"/>
          <w:titlePg/>
          <w:docGrid w:linePitch="326"/>
        </w:sectPr>
      </w:pPr>
    </w:p>
    <w:p w14:paraId="0B2B3594" w14:textId="74CB65F2" w:rsidR="006A6C30" w:rsidRPr="002C00E3" w:rsidRDefault="000A52F4" w:rsidP="00955DBF">
      <w:pPr>
        <w:jc w:val="center"/>
        <w:rPr>
          <w:rFonts w:asciiTheme="majorHAnsi" w:hAnsiTheme="majorHAnsi"/>
          <w:i/>
          <w:iCs/>
          <w:sz w:val="28"/>
        </w:rPr>
      </w:pPr>
      <w:r w:rsidRPr="002C00E3">
        <w:rPr>
          <w:rFonts w:asciiTheme="majorHAnsi" w:hAnsiTheme="majorHAnsi"/>
          <w:b/>
          <w:sz w:val="36"/>
        </w:rPr>
        <w:lastRenderedPageBreak/>
        <w:t>Appropriate Responses to the Seven Phases of the Escalation Cycle</w:t>
      </w:r>
      <w:r w:rsidRPr="002C00E3">
        <w:rPr>
          <w:rFonts w:asciiTheme="majorHAnsi" w:hAnsiTheme="majorHAnsi"/>
          <w:b/>
          <w:sz w:val="28"/>
        </w:rPr>
        <w:br/>
      </w:r>
      <w:r w:rsidRPr="002C00E3">
        <w:rPr>
          <w:rFonts w:asciiTheme="majorHAnsi" w:hAnsiTheme="majorHAnsi"/>
          <w:i/>
          <w:iCs/>
          <w:sz w:val="28"/>
        </w:rPr>
        <w:t>Managing the Cycle of Acting-Out Behavior in the Classroom (Colvin</w:t>
      </w:r>
      <w:r w:rsidR="00955DBF" w:rsidRPr="002C00E3">
        <w:rPr>
          <w:rFonts w:asciiTheme="majorHAnsi" w:hAnsiTheme="majorHAnsi"/>
          <w:i/>
          <w:iCs/>
          <w:sz w:val="28"/>
        </w:rPr>
        <w:t xml:space="preserve"> and Scott, 2015</w:t>
      </w:r>
      <w:r w:rsidRPr="002C00E3">
        <w:rPr>
          <w:rFonts w:asciiTheme="majorHAnsi" w:hAnsiTheme="majorHAnsi"/>
          <w:i/>
          <w:iCs/>
          <w:sz w:val="28"/>
        </w:rPr>
        <w:t>)</w:t>
      </w:r>
    </w:p>
    <w:p w14:paraId="018691ED" w14:textId="77777777" w:rsidR="00955DBF" w:rsidRPr="002C00E3" w:rsidRDefault="00955DBF" w:rsidP="00955DBF">
      <w:pPr>
        <w:jc w:val="center"/>
        <w:rPr>
          <w:rFonts w:asciiTheme="majorHAnsi" w:hAnsiTheme="majorHAnsi"/>
          <w:i/>
          <w:iCs/>
          <w:sz w:val="28"/>
        </w:rPr>
      </w:pPr>
    </w:p>
    <w:p w14:paraId="13B32AB6" w14:textId="77777777" w:rsidR="000A52F4" w:rsidRPr="002C00E3" w:rsidRDefault="000A52F4" w:rsidP="000A52F4">
      <w:pPr>
        <w:rPr>
          <w:rFonts w:asciiTheme="majorHAnsi" w:hAnsiTheme="majorHAnsi"/>
          <w:b/>
        </w:rPr>
      </w:pPr>
      <w:r w:rsidRPr="002C00E3">
        <w:rPr>
          <w:rFonts w:asciiTheme="majorHAnsi" w:hAnsiTheme="majorHAnsi"/>
          <w:b/>
        </w:rPr>
        <w:t>Phase 1: Calm</w:t>
      </w:r>
    </w:p>
    <w:p w14:paraId="5B7A4795" w14:textId="77777777" w:rsidR="000A52F4" w:rsidRPr="002C00E3" w:rsidRDefault="000A52F4" w:rsidP="000A52F4">
      <w:pPr>
        <w:rPr>
          <w:rFonts w:asciiTheme="majorHAnsi" w:hAnsiTheme="majorHAnsi"/>
        </w:rPr>
      </w:pPr>
      <w:r w:rsidRPr="002C00E3">
        <w:rPr>
          <w:rFonts w:asciiTheme="majorHAnsi" w:hAnsiTheme="majorHAnsi"/>
        </w:rPr>
        <w:t xml:space="preserve">  Classroom Structure &amp; Quality Instruction</w:t>
      </w:r>
    </w:p>
    <w:p w14:paraId="7D18F332" w14:textId="77777777" w:rsidR="000A52F4" w:rsidRPr="002C00E3" w:rsidRDefault="000A52F4" w:rsidP="000A52F4">
      <w:pPr>
        <w:numPr>
          <w:ilvl w:val="0"/>
          <w:numId w:val="7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Supervise, reduce distractions, and provide quiet space.</w:t>
      </w:r>
    </w:p>
    <w:p w14:paraId="4136BDB9" w14:textId="77777777" w:rsidR="000A52F4" w:rsidRPr="002C00E3" w:rsidRDefault="000A52F4" w:rsidP="000A52F4">
      <w:pPr>
        <w:numPr>
          <w:ilvl w:val="0"/>
          <w:numId w:val="7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Establish and teach CLEAR expectations and acknowledge and praise compliance.</w:t>
      </w:r>
    </w:p>
    <w:p w14:paraId="6C194616" w14:textId="77777777" w:rsidR="000A52F4" w:rsidRPr="002C00E3" w:rsidRDefault="000A52F4" w:rsidP="000A52F4">
      <w:pPr>
        <w:numPr>
          <w:ilvl w:val="0"/>
          <w:numId w:val="7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Establish routines to decrease downtime and disruptions.</w:t>
      </w:r>
    </w:p>
    <w:p w14:paraId="20A298B4" w14:textId="77777777" w:rsidR="000A52F4" w:rsidRPr="002C00E3" w:rsidRDefault="000A52F4" w:rsidP="000A52F4">
      <w:pPr>
        <w:numPr>
          <w:ilvl w:val="0"/>
          <w:numId w:val="7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Plan ahead for transitions and entry and exit routines.</w:t>
      </w:r>
    </w:p>
    <w:p w14:paraId="18C8FBA6" w14:textId="77777777" w:rsidR="000A52F4" w:rsidRPr="002C00E3" w:rsidRDefault="000A52F4" w:rsidP="000A52F4">
      <w:pPr>
        <w:rPr>
          <w:rFonts w:asciiTheme="majorHAnsi" w:hAnsiTheme="majorHAnsi"/>
          <w:b/>
        </w:rPr>
      </w:pPr>
      <w:r w:rsidRPr="002C00E3">
        <w:rPr>
          <w:rFonts w:asciiTheme="majorHAnsi" w:hAnsiTheme="majorHAnsi"/>
          <w:b/>
        </w:rPr>
        <w:t>Phase 2: Triggers</w:t>
      </w:r>
    </w:p>
    <w:p w14:paraId="716AC301" w14:textId="77777777" w:rsidR="000A52F4" w:rsidRPr="002C00E3" w:rsidRDefault="000A52F4" w:rsidP="000A52F4">
      <w:pPr>
        <w:numPr>
          <w:ilvl w:val="0"/>
          <w:numId w:val="1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Identify the situation where the behavior is likely to occur.</w:t>
      </w:r>
    </w:p>
    <w:p w14:paraId="27C7E3F1" w14:textId="77777777" w:rsidR="000A52F4" w:rsidRPr="002C00E3" w:rsidRDefault="000A52F4" w:rsidP="000A52F4">
      <w:pPr>
        <w:numPr>
          <w:ilvl w:val="0"/>
          <w:numId w:val="1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Use pre-correction to teach appropriate response. Rehearse the expectations, prompt or remind students as needed, provide specific praise and reinforcement.</w:t>
      </w:r>
    </w:p>
    <w:p w14:paraId="3A8061A7" w14:textId="77777777" w:rsidR="000A52F4" w:rsidRPr="002C00E3" w:rsidRDefault="000A52F4" w:rsidP="000A52F4">
      <w:pPr>
        <w:numPr>
          <w:ilvl w:val="0"/>
          <w:numId w:val="1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 xml:space="preserve">Work with all staff and faculty to teach and reinforce social skills. </w:t>
      </w:r>
    </w:p>
    <w:p w14:paraId="6A2F19FC" w14:textId="77777777" w:rsidR="000A52F4" w:rsidRPr="002C00E3" w:rsidRDefault="000A52F4" w:rsidP="000A52F4">
      <w:pPr>
        <w:numPr>
          <w:ilvl w:val="0"/>
          <w:numId w:val="1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Group social skills, anger management, community services.</w:t>
      </w:r>
    </w:p>
    <w:p w14:paraId="2C04BBFA" w14:textId="77777777" w:rsidR="000A52F4" w:rsidRPr="002C00E3" w:rsidRDefault="000A52F4" w:rsidP="000A52F4">
      <w:pPr>
        <w:rPr>
          <w:rFonts w:asciiTheme="majorHAnsi" w:hAnsiTheme="majorHAnsi"/>
          <w:b/>
        </w:rPr>
      </w:pPr>
      <w:r w:rsidRPr="002C00E3">
        <w:rPr>
          <w:rFonts w:asciiTheme="majorHAnsi" w:hAnsiTheme="majorHAnsi"/>
          <w:b/>
        </w:rPr>
        <w:t>Phase 3: Agitation</w:t>
      </w:r>
    </w:p>
    <w:p w14:paraId="4CAC4115" w14:textId="77777777" w:rsidR="000A52F4" w:rsidRPr="002C00E3" w:rsidRDefault="000A52F4" w:rsidP="000A52F4">
      <w:pPr>
        <w:numPr>
          <w:ilvl w:val="0"/>
          <w:numId w:val="2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Show empathy: recognize the student’s problem and communicate concern.</w:t>
      </w:r>
    </w:p>
    <w:p w14:paraId="0749A59D" w14:textId="77777777" w:rsidR="000A52F4" w:rsidRPr="002C00E3" w:rsidRDefault="000A52F4" w:rsidP="000A52F4">
      <w:pPr>
        <w:numPr>
          <w:ilvl w:val="0"/>
          <w:numId w:val="2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Redirect and help the student become engaged in activity, lesson or task (passive or movement).</w:t>
      </w:r>
    </w:p>
    <w:p w14:paraId="2F63297D" w14:textId="77777777" w:rsidR="000A52F4" w:rsidRPr="002C00E3" w:rsidRDefault="000A52F4" w:rsidP="000A52F4">
      <w:pPr>
        <w:numPr>
          <w:ilvl w:val="0"/>
          <w:numId w:val="2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Provide choices.</w:t>
      </w:r>
    </w:p>
    <w:p w14:paraId="0A3B75C2" w14:textId="77777777" w:rsidR="000A52F4" w:rsidRPr="002C00E3" w:rsidRDefault="000A52F4" w:rsidP="000A52F4">
      <w:pPr>
        <w:numPr>
          <w:ilvl w:val="0"/>
          <w:numId w:val="2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Provide space in a quiet area or allow students to disengage briefly or put their heads down.</w:t>
      </w:r>
    </w:p>
    <w:p w14:paraId="262142AF" w14:textId="77777777" w:rsidR="000A52F4" w:rsidRPr="002C00E3" w:rsidRDefault="000A52F4" w:rsidP="000A52F4">
      <w:pPr>
        <w:numPr>
          <w:ilvl w:val="0"/>
          <w:numId w:val="2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Use proximity or brief interactions; show acceptance.</w:t>
      </w:r>
    </w:p>
    <w:p w14:paraId="6507F7AF" w14:textId="77777777" w:rsidR="000A52F4" w:rsidRPr="002C00E3" w:rsidRDefault="000A52F4" w:rsidP="000A52F4">
      <w:pPr>
        <w:rPr>
          <w:rFonts w:asciiTheme="majorHAnsi" w:hAnsiTheme="majorHAnsi"/>
          <w:b/>
        </w:rPr>
      </w:pPr>
      <w:r w:rsidRPr="002C00E3">
        <w:rPr>
          <w:rFonts w:asciiTheme="majorHAnsi" w:hAnsiTheme="majorHAnsi"/>
          <w:b/>
        </w:rPr>
        <w:t>Phase 4: Acceleration</w:t>
      </w:r>
    </w:p>
    <w:p w14:paraId="7DB5D2AE" w14:textId="77777777" w:rsidR="000A52F4" w:rsidRPr="002C00E3" w:rsidRDefault="000A52F4" w:rsidP="000A52F4">
      <w:pPr>
        <w:numPr>
          <w:ilvl w:val="0"/>
          <w:numId w:val="3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Pause and Assess- “Is this an emergency situation?”</w:t>
      </w:r>
    </w:p>
    <w:p w14:paraId="436062CF" w14:textId="77777777" w:rsidR="000A52F4" w:rsidRPr="002C00E3" w:rsidRDefault="000A52F4" w:rsidP="000A52F4">
      <w:pPr>
        <w:numPr>
          <w:ilvl w:val="0"/>
          <w:numId w:val="3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Avoid escalating the student’s behavior.</w:t>
      </w:r>
    </w:p>
    <w:p w14:paraId="63BB73F1" w14:textId="77777777" w:rsidR="000A52F4" w:rsidRPr="002C00E3" w:rsidRDefault="000A52F4" w:rsidP="000A52F4">
      <w:pPr>
        <w:numPr>
          <w:ilvl w:val="0"/>
          <w:numId w:val="3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Pausing rather than responding immediately shows students that while they may be out of control, staff are calm and controlled.</w:t>
      </w:r>
    </w:p>
    <w:p w14:paraId="295BCF1A" w14:textId="77777777" w:rsidR="000A52F4" w:rsidRPr="002C00E3" w:rsidRDefault="000A52F4" w:rsidP="000A52F4">
      <w:pPr>
        <w:numPr>
          <w:ilvl w:val="0"/>
          <w:numId w:val="3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 xml:space="preserve">Use a calm but serious tone. </w:t>
      </w:r>
    </w:p>
    <w:p w14:paraId="4224D729" w14:textId="77777777" w:rsidR="000A52F4" w:rsidRPr="002C00E3" w:rsidRDefault="000A52F4" w:rsidP="000A52F4">
      <w:pPr>
        <w:numPr>
          <w:ilvl w:val="0"/>
          <w:numId w:val="3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If the situation escalates, withdraw and follow school procedures for emergency situations.</w:t>
      </w:r>
    </w:p>
    <w:p w14:paraId="1A5F1B03" w14:textId="77777777" w:rsidR="000A52F4" w:rsidRPr="002C00E3" w:rsidRDefault="000A52F4" w:rsidP="000A52F4">
      <w:pPr>
        <w:rPr>
          <w:rFonts w:asciiTheme="majorHAnsi" w:hAnsiTheme="majorHAnsi"/>
        </w:rPr>
      </w:pPr>
      <w:r w:rsidRPr="002C00E3">
        <w:rPr>
          <w:rFonts w:asciiTheme="majorHAnsi" w:hAnsiTheme="majorHAnsi"/>
          <w:b/>
        </w:rPr>
        <w:t>Phase 5: Peak</w:t>
      </w:r>
    </w:p>
    <w:p w14:paraId="4D9BF0C5" w14:textId="77777777" w:rsidR="000A52F4" w:rsidRPr="002C00E3" w:rsidRDefault="000A52F4" w:rsidP="000A52F4">
      <w:pPr>
        <w:numPr>
          <w:ilvl w:val="0"/>
          <w:numId w:val="4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Focus on student and staff safety.</w:t>
      </w:r>
    </w:p>
    <w:p w14:paraId="7270959F" w14:textId="77777777" w:rsidR="000A52F4" w:rsidRPr="002C00E3" w:rsidRDefault="000A52F4" w:rsidP="000A52F4">
      <w:pPr>
        <w:numPr>
          <w:ilvl w:val="0"/>
          <w:numId w:val="4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Notify necessary staff of situations and provide directions for response.</w:t>
      </w:r>
    </w:p>
    <w:p w14:paraId="6428EFB8" w14:textId="77777777" w:rsidR="000A52F4" w:rsidRPr="002C00E3" w:rsidRDefault="000A52F4" w:rsidP="000A52F4">
      <w:pPr>
        <w:numPr>
          <w:ilvl w:val="0"/>
          <w:numId w:val="4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If needed, evacuate others.</w:t>
      </w:r>
    </w:p>
    <w:p w14:paraId="11814289" w14:textId="77777777" w:rsidR="000A52F4" w:rsidRPr="002C00E3" w:rsidRDefault="000A52F4" w:rsidP="000A52F4">
      <w:pPr>
        <w:numPr>
          <w:ilvl w:val="0"/>
          <w:numId w:val="4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Contact appropriate assistance.</w:t>
      </w:r>
    </w:p>
    <w:p w14:paraId="26E22955" w14:textId="77777777" w:rsidR="000A52F4" w:rsidRPr="002C00E3" w:rsidRDefault="000A52F4" w:rsidP="000A52F4">
      <w:pPr>
        <w:rPr>
          <w:rFonts w:asciiTheme="majorHAnsi" w:hAnsiTheme="majorHAnsi"/>
          <w:b/>
        </w:rPr>
      </w:pPr>
      <w:r w:rsidRPr="002C00E3">
        <w:rPr>
          <w:rFonts w:asciiTheme="majorHAnsi" w:hAnsiTheme="majorHAnsi"/>
          <w:b/>
        </w:rPr>
        <w:t>Phase 6: De-escalation</w:t>
      </w:r>
    </w:p>
    <w:p w14:paraId="4D58781F" w14:textId="77777777" w:rsidR="000A52F4" w:rsidRPr="002C00E3" w:rsidRDefault="000A52F4" w:rsidP="000A52F4">
      <w:pPr>
        <w:numPr>
          <w:ilvl w:val="0"/>
          <w:numId w:val="5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 xml:space="preserve">Once escalation is over, allow student space to calm down, under supervision. </w:t>
      </w:r>
    </w:p>
    <w:p w14:paraId="560519B9" w14:textId="77777777" w:rsidR="000A52F4" w:rsidRPr="002C00E3" w:rsidRDefault="000A52F4" w:rsidP="000A52F4">
      <w:pPr>
        <w:numPr>
          <w:ilvl w:val="0"/>
          <w:numId w:val="5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Provide independent work that is fairly easy to complete to help regain focus.</w:t>
      </w:r>
    </w:p>
    <w:p w14:paraId="1CB8AD98" w14:textId="77777777" w:rsidR="000A52F4" w:rsidRPr="002C00E3" w:rsidRDefault="000A52F4" w:rsidP="000A52F4">
      <w:pPr>
        <w:numPr>
          <w:ilvl w:val="0"/>
          <w:numId w:val="5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Debrief and document the incident to provide data for ongoing planning for safety.</w:t>
      </w:r>
    </w:p>
    <w:p w14:paraId="73E85C75" w14:textId="77777777" w:rsidR="000A52F4" w:rsidRPr="002C00E3" w:rsidRDefault="000A52F4" w:rsidP="000A52F4">
      <w:pPr>
        <w:rPr>
          <w:rFonts w:asciiTheme="majorHAnsi" w:hAnsiTheme="majorHAnsi"/>
          <w:b/>
        </w:rPr>
      </w:pPr>
      <w:r w:rsidRPr="002C00E3">
        <w:rPr>
          <w:rFonts w:asciiTheme="majorHAnsi" w:hAnsiTheme="majorHAnsi"/>
          <w:b/>
        </w:rPr>
        <w:t>Phase 7: Recovery</w:t>
      </w:r>
    </w:p>
    <w:p w14:paraId="342FF635" w14:textId="77777777" w:rsidR="000A52F4" w:rsidRPr="002C00E3" w:rsidRDefault="000A52F4" w:rsidP="000A52F4">
      <w:pPr>
        <w:numPr>
          <w:ilvl w:val="0"/>
          <w:numId w:val="6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Help student return to normal activities and engage in learning.</w:t>
      </w:r>
    </w:p>
    <w:p w14:paraId="2F0512EA" w14:textId="77777777" w:rsidR="000A52F4" w:rsidRPr="002C00E3" w:rsidRDefault="000A52F4" w:rsidP="000A52F4">
      <w:pPr>
        <w:numPr>
          <w:ilvl w:val="0"/>
          <w:numId w:val="6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Continue with planned consequence and do not discuss or negotiate.</w:t>
      </w:r>
    </w:p>
    <w:p w14:paraId="70B375AB" w14:textId="77777777" w:rsidR="000A52F4" w:rsidRPr="002C00E3" w:rsidRDefault="000A52F4" w:rsidP="000A52F4">
      <w:pPr>
        <w:numPr>
          <w:ilvl w:val="0"/>
          <w:numId w:val="6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>Acknowledge cooperative and appropriate behavior.</w:t>
      </w:r>
    </w:p>
    <w:p w14:paraId="2FB61915" w14:textId="77777777" w:rsidR="000A52F4" w:rsidRPr="002C00E3" w:rsidRDefault="000A52F4" w:rsidP="000A52F4">
      <w:pPr>
        <w:numPr>
          <w:ilvl w:val="0"/>
          <w:numId w:val="6"/>
        </w:numPr>
        <w:rPr>
          <w:rFonts w:asciiTheme="majorHAnsi" w:hAnsiTheme="majorHAnsi"/>
        </w:rPr>
      </w:pPr>
      <w:r w:rsidRPr="002C00E3">
        <w:rPr>
          <w:rFonts w:asciiTheme="majorHAnsi" w:hAnsiTheme="majorHAnsi"/>
        </w:rPr>
        <w:t xml:space="preserve">Encourage and support student in changing problem behavior. </w:t>
      </w:r>
    </w:p>
    <w:p w14:paraId="5C1D5DF0" w14:textId="77777777" w:rsidR="000A52F4" w:rsidRPr="002C00E3" w:rsidRDefault="000A52F4" w:rsidP="000A52F4">
      <w:pPr>
        <w:rPr>
          <w:rFonts w:asciiTheme="majorHAnsi" w:hAnsiTheme="majorHAnsi"/>
        </w:rPr>
      </w:pPr>
    </w:p>
    <w:p w14:paraId="038ECCC3" w14:textId="2DAD23AB" w:rsidR="00B21FAC" w:rsidRPr="002C00E3" w:rsidRDefault="000A52F4">
      <w:pPr>
        <w:rPr>
          <w:rFonts w:asciiTheme="majorHAnsi" w:hAnsiTheme="majorHAnsi"/>
        </w:rPr>
      </w:pPr>
      <w:r w:rsidRPr="002C00E3">
        <w:rPr>
          <w:rFonts w:asciiTheme="majorHAnsi" w:hAnsiTheme="majorHAnsi"/>
        </w:rPr>
        <w:t xml:space="preserve">Colvin, G. (2004). </w:t>
      </w:r>
      <w:r w:rsidRPr="002C00E3">
        <w:rPr>
          <w:rFonts w:asciiTheme="majorHAnsi" w:hAnsiTheme="majorHAnsi"/>
          <w:i/>
          <w:iCs/>
        </w:rPr>
        <w:t xml:space="preserve">Managing the cycle of acting-out behavior in the classroom. </w:t>
      </w:r>
      <w:r w:rsidRPr="002C00E3">
        <w:rPr>
          <w:rFonts w:asciiTheme="majorHAnsi" w:hAnsiTheme="majorHAnsi"/>
        </w:rPr>
        <w:t xml:space="preserve">Eugene, OR: Behavior    </w:t>
      </w:r>
      <w:r w:rsidRPr="002C00E3">
        <w:rPr>
          <w:rFonts w:asciiTheme="majorHAnsi" w:hAnsiTheme="majorHAnsi"/>
        </w:rPr>
        <w:br/>
        <w:t xml:space="preserve">            Associates.</w:t>
      </w:r>
    </w:p>
    <w:sectPr w:rsidR="00B21FAC" w:rsidRPr="002C00E3" w:rsidSect="00894E7C">
      <w:footerReference w:type="first" r:id="rId2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C33B6" w14:textId="77777777" w:rsidR="00FB13DB" w:rsidRDefault="00FB13DB">
      <w:r>
        <w:separator/>
      </w:r>
    </w:p>
  </w:endnote>
  <w:endnote w:type="continuationSeparator" w:id="0">
    <w:p w14:paraId="2827944B" w14:textId="77777777" w:rsidR="00FB13DB" w:rsidRDefault="00FB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36CA3" w14:textId="15B36340" w:rsidR="00B21FAC" w:rsidRDefault="00894E7C" w:rsidP="00E71550">
    <w:pPr>
      <w:pStyle w:val="Footer1"/>
      <w:tabs>
        <w:tab w:val="clear" w:pos="4320"/>
        <w:tab w:val="clear" w:pos="8640"/>
        <w:tab w:val="left" w:pos="4725"/>
      </w:tabs>
      <w:rPr>
        <w:rFonts w:eastAsia="Times New Roman"/>
        <w:color w:val="auto"/>
        <w:sz w:val="20"/>
        <w:lang w:bidi="x-none"/>
      </w:rPr>
    </w:pPr>
    <w:r>
      <w:t xml:space="preserve">Lewis, </w:t>
    </w:r>
    <w:proofErr w:type="spellStart"/>
    <w:r>
      <w:t>Kittelman</w:t>
    </w:r>
    <w:proofErr w:type="spellEnd"/>
    <w:r>
      <w:t xml:space="preserve"> &amp; Wilcox (2011).</w:t>
    </w:r>
    <w:r w:rsidR="00E71550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28BC" w14:textId="77777777" w:rsidR="00894E7C" w:rsidRDefault="00894E7C">
    <w:pPr>
      <w:pStyle w:val="Footer"/>
    </w:pPr>
    <w:r>
      <w:t xml:space="preserve">Lewis, </w:t>
    </w:r>
    <w:proofErr w:type="spellStart"/>
    <w:r>
      <w:t>Kittelman</w:t>
    </w:r>
    <w:proofErr w:type="spellEnd"/>
    <w:r>
      <w:t xml:space="preserve"> &amp; Wilcox (2011).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68720" w14:textId="77777777" w:rsidR="00FB13DB" w:rsidRDefault="00FB13DB">
      <w:r>
        <w:separator/>
      </w:r>
    </w:p>
  </w:footnote>
  <w:footnote w:type="continuationSeparator" w:id="0">
    <w:p w14:paraId="3C303EF8" w14:textId="77777777" w:rsidR="00FB13DB" w:rsidRDefault="00FB13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6A9C5" w14:textId="77777777" w:rsidR="00B21FAC" w:rsidRDefault="00B21FAC">
    <w:pPr>
      <w:pStyle w:val="Header1"/>
      <w:jc w:val="right"/>
      <w:rPr>
        <w:rFonts w:eastAsia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55B53" w14:textId="77777777" w:rsidR="00B21FAC" w:rsidRDefault="00B21FAC">
    <w:pPr>
      <w:pStyle w:val="Header1"/>
      <w:jc w:val="right"/>
      <w:rPr>
        <w:rFonts w:eastAsia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360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C268B3"/>
    <w:multiLevelType w:val="hybridMultilevel"/>
    <w:tmpl w:val="D936A22A"/>
    <w:lvl w:ilvl="0" w:tplc="A468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A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A1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E1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E5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4E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2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63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0A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522AD2"/>
    <w:multiLevelType w:val="hybridMultilevel"/>
    <w:tmpl w:val="CC127D10"/>
    <w:lvl w:ilvl="0" w:tplc="64CC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2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EB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C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8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6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CE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85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E3458B"/>
    <w:multiLevelType w:val="hybridMultilevel"/>
    <w:tmpl w:val="75B87562"/>
    <w:lvl w:ilvl="0" w:tplc="C4E0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08F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8E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C9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E9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06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A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6C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8A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50459A"/>
    <w:multiLevelType w:val="hybridMultilevel"/>
    <w:tmpl w:val="C5EA4A1C"/>
    <w:lvl w:ilvl="0" w:tplc="71CC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E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EA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8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43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47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E5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C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A32C95"/>
    <w:multiLevelType w:val="hybridMultilevel"/>
    <w:tmpl w:val="FE8289DC"/>
    <w:lvl w:ilvl="0" w:tplc="60761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60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47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61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64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83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06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C8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6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19033D"/>
    <w:multiLevelType w:val="hybridMultilevel"/>
    <w:tmpl w:val="CCE62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A8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86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03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6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A7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2D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06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E9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8450D"/>
    <w:multiLevelType w:val="hybridMultilevel"/>
    <w:tmpl w:val="9C0C23EC"/>
    <w:lvl w:ilvl="0" w:tplc="9DC6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C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0A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0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83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0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A6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8D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4E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F4"/>
    <w:rsid w:val="000916B2"/>
    <w:rsid w:val="0009485F"/>
    <w:rsid w:val="000A52F4"/>
    <w:rsid w:val="000A6648"/>
    <w:rsid w:val="0010048F"/>
    <w:rsid w:val="001054C2"/>
    <w:rsid w:val="00127C54"/>
    <w:rsid w:val="001712F4"/>
    <w:rsid w:val="002C00E3"/>
    <w:rsid w:val="003466D8"/>
    <w:rsid w:val="003C2922"/>
    <w:rsid w:val="003E7329"/>
    <w:rsid w:val="003F7935"/>
    <w:rsid w:val="00603A19"/>
    <w:rsid w:val="00605CA7"/>
    <w:rsid w:val="00617BE1"/>
    <w:rsid w:val="00667486"/>
    <w:rsid w:val="006A6C30"/>
    <w:rsid w:val="00885CEA"/>
    <w:rsid w:val="00894E7C"/>
    <w:rsid w:val="008F4BED"/>
    <w:rsid w:val="00955DBF"/>
    <w:rsid w:val="00956858"/>
    <w:rsid w:val="00A165A6"/>
    <w:rsid w:val="00A7262A"/>
    <w:rsid w:val="00A91F8B"/>
    <w:rsid w:val="00B21FAC"/>
    <w:rsid w:val="00B86F47"/>
    <w:rsid w:val="00C65D98"/>
    <w:rsid w:val="00C73C85"/>
    <w:rsid w:val="00D93B7E"/>
    <w:rsid w:val="00DD3D62"/>
    <w:rsid w:val="00E71550"/>
    <w:rsid w:val="00EF03C8"/>
    <w:rsid w:val="00F678B3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0EDC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0A52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52F4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0A52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52F4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6A6C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6C30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0916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955D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8F4BED"/>
    <w:pPr>
      <w:spacing w:before="100" w:beforeAutospacing="1" w:after="100" w:afterAutospacing="1"/>
    </w:pPr>
    <w:rPr>
      <w:rFonts w:eastAsiaTheme="minorEastAsia"/>
      <w:color w:val="auto"/>
    </w:rPr>
  </w:style>
  <w:style w:type="table" w:styleId="TableGrid">
    <w:name w:val="Table Grid"/>
    <w:basedOn w:val="TableNormal"/>
    <w:locked/>
    <w:rsid w:val="00100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image" Target="media/image4.png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ksdetasn.org/resources/1033" TargetMode="External"/><Relationship Id="rId11" Type="http://schemas.openxmlformats.org/officeDocument/2006/relationships/hyperlink" Target="https://ksdetasn.org/resources/1100" TargetMode="External"/><Relationship Id="rId12" Type="http://schemas.openxmlformats.org/officeDocument/2006/relationships/hyperlink" Target="https://ksdetasn.org/resources/1102" TargetMode="External"/><Relationship Id="rId13" Type="http://schemas.openxmlformats.org/officeDocument/2006/relationships/hyperlink" Target="https://ksdetasn.org/resources/1104" TargetMode="External"/><Relationship Id="rId14" Type="http://schemas.openxmlformats.org/officeDocument/2006/relationships/hyperlink" Target="https://ksdetasn.org/resources/1106" TargetMode="External"/><Relationship Id="rId15" Type="http://schemas.openxmlformats.org/officeDocument/2006/relationships/hyperlink" Target="https://ksdetasn.org/resources/1108" TargetMode="External"/><Relationship Id="rId16" Type="http://schemas.openxmlformats.org/officeDocument/2006/relationships/hyperlink" Target="https://ksdetasn.org/resources/1110" TargetMode="External"/><Relationship Id="rId17" Type="http://schemas.openxmlformats.org/officeDocument/2006/relationships/hyperlink" Target="https://ksdetasn.org/resources/1112" TargetMode="External"/><Relationship Id="rId18" Type="http://schemas.openxmlformats.org/officeDocument/2006/relationships/hyperlink" Target="https://ksdetasn.org/resources/1114" TargetMode="External"/><Relationship Id="rId19" Type="http://schemas.openxmlformats.org/officeDocument/2006/relationships/hyperlink" Target="https://ksdetasn.org/resources/111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661</Words>
  <Characters>3773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Functional Assessment Interview</vt:lpstr>
    </vt:vector>
  </TitlesOfParts>
  <Company>Microsoft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Functional Assessment Interview</dc:title>
  <dc:subject/>
  <dc:creator>Lewis Teri</dc:creator>
  <cp:keywords/>
  <cp:lastModifiedBy>Microsoft Office User</cp:lastModifiedBy>
  <cp:revision>11</cp:revision>
  <cp:lastPrinted>2013-09-19T20:20:00Z</cp:lastPrinted>
  <dcterms:created xsi:type="dcterms:W3CDTF">2017-11-08T17:22:00Z</dcterms:created>
  <dcterms:modified xsi:type="dcterms:W3CDTF">2017-11-22T21:24:00Z</dcterms:modified>
</cp:coreProperties>
</file>